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4F0FC" w14:textId="77777777" w:rsidR="009D64B9" w:rsidRDefault="009D64B9" w:rsidP="009D64B9">
      <w:pPr>
        <w:pStyle w:val="rvps7"/>
        <w:framePr w:w="4516" w:hSpace="180" w:wrap="around" w:hAnchor="page" w:x="6796" w:y="-988"/>
        <w:spacing w:before="0" w:beforeAutospacing="0" w:after="0" w:afterAutospacing="0"/>
        <w:jc w:val="both"/>
        <w:rPr>
          <w:rStyle w:val="rvts15"/>
        </w:rPr>
      </w:pPr>
    </w:p>
    <w:p w14:paraId="48A031B8" w14:textId="77777777" w:rsidR="009D64B9" w:rsidRPr="002611FA" w:rsidRDefault="009D64B9" w:rsidP="009D64B9">
      <w:pPr>
        <w:pStyle w:val="rvps7"/>
        <w:framePr w:w="4516" w:hSpace="180" w:wrap="around" w:hAnchor="page" w:x="6796" w:y="-988"/>
        <w:spacing w:before="0" w:beforeAutospacing="0" w:after="0" w:afterAutospacing="0"/>
        <w:jc w:val="both"/>
        <w:rPr>
          <w:rStyle w:val="rvts15"/>
        </w:rPr>
      </w:pPr>
      <w:r w:rsidRPr="002611FA">
        <w:rPr>
          <w:rStyle w:val="rvts15"/>
        </w:rPr>
        <w:t>ЗАТВЕРДЖЕНО</w:t>
      </w:r>
    </w:p>
    <w:p w14:paraId="44A04286" w14:textId="3CE8E47F" w:rsidR="009D64B9" w:rsidRPr="002611FA" w:rsidRDefault="009D64B9" w:rsidP="009D64B9">
      <w:pPr>
        <w:shd w:val="clear" w:color="auto" w:fill="FFFFFF"/>
        <w:spacing w:before="150" w:after="150" w:line="240" w:lineRule="auto"/>
        <w:ind w:left="5387"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rvts15"/>
          <w:rFonts w:ascii="Times New Roman" w:hAnsi="Times New Roman" w:cs="Times New Roman"/>
          <w:sz w:val="24"/>
          <w:szCs w:val="24"/>
        </w:rPr>
        <w:t xml:space="preserve">Наказ </w:t>
      </w:r>
      <w:r w:rsidRPr="002611FA">
        <w:rPr>
          <w:rStyle w:val="rvts15"/>
          <w:rFonts w:ascii="Times New Roman" w:hAnsi="Times New Roman" w:cs="Times New Roman"/>
          <w:sz w:val="24"/>
          <w:szCs w:val="24"/>
        </w:rPr>
        <w:t>Південного міжрегіонального управління Міністерства юстиції (м.</w:t>
      </w:r>
      <w:r>
        <w:rPr>
          <w:rStyle w:val="rvts15"/>
          <w:rFonts w:ascii="Times New Roman" w:hAnsi="Times New Roman" w:cs="Times New Roman"/>
          <w:sz w:val="24"/>
          <w:szCs w:val="24"/>
        </w:rPr>
        <w:t xml:space="preserve"> Одеса) </w:t>
      </w:r>
      <w:r w:rsidRPr="002611FA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від </w:t>
      </w:r>
      <w:r w:rsidRPr="002611FA">
        <w:rPr>
          <w:rStyle w:val="rvts15"/>
          <w:rFonts w:ascii="Times New Roman" w:hAnsi="Times New Roman" w:cs="Times New Roman"/>
          <w:sz w:val="24"/>
          <w:szCs w:val="24"/>
          <w:u w:val="single"/>
        </w:rPr>
        <w:t>«</w:t>
      </w:r>
      <w:r w:rsidR="00AB3697">
        <w:rPr>
          <w:rStyle w:val="rvts15"/>
          <w:rFonts w:ascii="Times New Roman" w:hAnsi="Times New Roman" w:cs="Times New Roman"/>
          <w:sz w:val="24"/>
          <w:szCs w:val="24"/>
          <w:u w:val="single"/>
        </w:rPr>
        <w:t>02</w:t>
      </w:r>
      <w:r w:rsidRPr="002611FA">
        <w:rPr>
          <w:rStyle w:val="rvts15"/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AB3697">
        <w:rPr>
          <w:rStyle w:val="rvts15"/>
          <w:rFonts w:ascii="Times New Roman" w:hAnsi="Times New Roman" w:cs="Times New Roman"/>
          <w:sz w:val="24"/>
          <w:szCs w:val="24"/>
          <w:u w:val="single"/>
        </w:rPr>
        <w:t>жовтня</w:t>
      </w:r>
      <w:r w:rsidRPr="002611FA">
        <w:rPr>
          <w:rStyle w:val="rvts15"/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2611FA">
        <w:rPr>
          <w:rStyle w:val="rvts15"/>
          <w:rFonts w:ascii="Times New Roman" w:hAnsi="Times New Roman" w:cs="Times New Roman"/>
          <w:sz w:val="24"/>
          <w:szCs w:val="24"/>
          <w:u w:val="single"/>
        </w:rPr>
        <w:t>20</w:t>
      </w:r>
      <w:r w:rsidRPr="002611FA">
        <w:rPr>
          <w:rStyle w:val="rvts15"/>
          <w:rFonts w:ascii="Times New Roman" w:hAnsi="Times New Roman" w:cs="Times New Roman"/>
          <w:sz w:val="24"/>
          <w:szCs w:val="24"/>
          <w:u w:val="single"/>
          <w:lang w:val="ru-RU"/>
        </w:rPr>
        <w:t>20</w:t>
      </w:r>
      <w:r w:rsidRPr="002611FA">
        <w:rPr>
          <w:rStyle w:val="rvts15"/>
          <w:rFonts w:ascii="Times New Roman" w:hAnsi="Times New Roman" w:cs="Times New Roman"/>
          <w:sz w:val="24"/>
          <w:szCs w:val="24"/>
          <w:u w:val="single"/>
        </w:rPr>
        <w:t xml:space="preserve"> року</w:t>
      </w:r>
      <w:r w:rsidR="003446E4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 № </w:t>
      </w:r>
      <w:r w:rsidR="009F55AC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2</w:t>
      </w:r>
      <w:r w:rsidR="000A0018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227</w:t>
      </w:r>
      <w:r w:rsidR="003446E4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-</w:t>
      </w:r>
      <w:r w:rsidRPr="002611FA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к</w:t>
      </w:r>
    </w:p>
    <w:p w14:paraId="4600421F" w14:textId="60E3408A" w:rsidR="00F76A35" w:rsidRDefault="00F76A35" w:rsidP="00314D1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ОГОЛОШЕННЯ</w:t>
      </w:r>
      <w:r w:rsidR="003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5BD96761" w14:textId="6C85043B" w:rsidR="00314D12" w:rsidRPr="00314D12" w:rsidRDefault="00314D12" w:rsidP="00314D1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 добір</w:t>
      </w:r>
      <w:r w:rsidR="00F76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період дії карантину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4219"/>
        <w:gridCol w:w="5108"/>
      </w:tblGrid>
      <w:tr w:rsidR="00314D12" w:rsidRPr="00314D12" w14:paraId="53EB8E9E" w14:textId="77777777" w:rsidTr="00F76A35">
        <w:trPr>
          <w:trHeight w:val="987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624DEE" w14:textId="4EEA3025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та категорія посади</w:t>
            </w:r>
            <w:r w:rsidR="00F76A35">
              <w:rPr>
                <w:rFonts w:ascii="Times New Roman" w:eastAsia="Times New Roman" w:hAnsi="Times New Roman" w:cs="Times New Roman"/>
                <w:sz w:val="24"/>
                <w:szCs w:val="24"/>
              </w:rPr>
              <w:t>, стосовно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якої прийнято рішення про необхідність призначення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545272" w14:textId="63338DCD" w:rsidR="00314D12" w:rsidRPr="00774E76" w:rsidRDefault="00716002" w:rsidP="003C2934">
            <w:pPr>
              <w:spacing w:before="150" w:after="150" w:line="240" w:lineRule="auto"/>
              <w:ind w:right="1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</w:t>
            </w:r>
            <w:r w:rsidR="000223B4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6C347E">
              <w:rPr>
                <w:rFonts w:ascii="Times New Roman" w:hAnsi="Times New Roman" w:cs="Times New Roman"/>
                <w:sz w:val="24"/>
                <w:szCs w:val="24"/>
              </w:rPr>
              <w:t xml:space="preserve"> спеціаліст</w:t>
            </w:r>
            <w:r w:rsidR="00022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0018" w:rsidRPr="000A0018">
              <w:rPr>
                <w:rFonts w:ascii="Times New Roman" w:hAnsi="Times New Roman" w:cs="Times New Roman"/>
                <w:sz w:val="24"/>
                <w:szCs w:val="24"/>
              </w:rPr>
              <w:t>Білгород-Дністровськ</w:t>
            </w:r>
            <w:r w:rsidR="000A0018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0A0018" w:rsidRPr="000A0018">
              <w:rPr>
                <w:rFonts w:ascii="Times New Roman" w:hAnsi="Times New Roman" w:cs="Times New Roman"/>
                <w:sz w:val="24"/>
                <w:szCs w:val="24"/>
              </w:rPr>
              <w:t xml:space="preserve"> міськрайонн</w:t>
            </w:r>
            <w:r w:rsidR="000A0018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0A0018" w:rsidRPr="000A0018">
              <w:rPr>
                <w:rFonts w:ascii="Times New Roman" w:hAnsi="Times New Roman" w:cs="Times New Roman"/>
                <w:sz w:val="24"/>
                <w:szCs w:val="24"/>
              </w:rPr>
              <w:t xml:space="preserve"> відділ</w:t>
            </w:r>
            <w:r w:rsidR="000A001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A0018" w:rsidRPr="000A0018">
              <w:rPr>
                <w:rFonts w:ascii="Times New Roman" w:hAnsi="Times New Roman" w:cs="Times New Roman"/>
                <w:sz w:val="24"/>
                <w:szCs w:val="24"/>
              </w:rPr>
              <w:t xml:space="preserve"> державної реєстрації актів цивільного стану</w:t>
            </w:r>
            <w:r w:rsidR="006671C8" w:rsidRPr="00667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1A4C71" w:rsidRPr="001A4C71">
              <w:rPr>
                <w:rFonts w:ascii="Times New Roman" w:hAnsi="Times New Roman" w:cs="Times New Roman"/>
                <w:sz w:val="24"/>
                <w:szCs w:val="24"/>
              </w:rPr>
              <w:t>Південного міжрегіонального управління Міністерства юстиції (м. Одеса)</w:t>
            </w:r>
            <w:r w:rsidR="001A4C71">
              <w:rPr>
                <w:rFonts w:ascii="Times New Roman" w:hAnsi="Times New Roman" w:cs="Times New Roman"/>
                <w:sz w:val="24"/>
                <w:szCs w:val="24"/>
              </w:rPr>
              <w:t>, категорія «</w:t>
            </w:r>
            <w:r w:rsidR="006C34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A4C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14D12" w:rsidRPr="00314D12" w14:paraId="0E55653B" w14:textId="77777777" w:rsidTr="00F76A35">
        <w:trPr>
          <w:trHeight w:val="266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818A908" w14:textId="454A3A99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n766"/>
            <w:bookmarkEnd w:id="1"/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Посадові обов’язки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45953599" w14:textId="270F6B50" w:rsidR="00E3637F" w:rsidRPr="00E3637F" w:rsidRDefault="006C310C" w:rsidP="00E3637F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10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E3637F" w:rsidRPr="00E3637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Здійснення формування Державного реєстру відомостями про народження фізичної особи та її походження, усиновлення, позбавлення та поновлення батьківських прав, шлюб, розірвання шлюбу, </w:t>
            </w:r>
            <w:r w:rsidR="000A00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зміни імені, смерть, </w:t>
            </w:r>
            <w:r w:rsidR="00E3637F" w:rsidRPr="00E3637F">
              <w:rPr>
                <w:rFonts w:ascii="Times New Roman" w:hAnsi="Times New Roman"/>
                <w:sz w:val="24"/>
                <w:szCs w:val="24"/>
                <w:lang w:val="uk-UA"/>
              </w:rPr>
              <w:t>а також внесення змін, поновлення та анулювання актових записів цивільного стану відповідно до Порядку ведення Державного реєстру актів цивільного стану громадян</w:t>
            </w:r>
            <w:r w:rsidR="00E3637F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6F49212C" w14:textId="23F39A6E" w:rsidR="007F5455" w:rsidRPr="007F5455" w:rsidRDefault="003A6895" w:rsidP="007F5455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0A00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реалізації </w:t>
            </w:r>
            <w:r w:rsidR="007F5455" w:rsidRPr="007F5455">
              <w:rPr>
                <w:rFonts w:ascii="Times New Roman" w:hAnsi="Times New Roman"/>
                <w:sz w:val="24"/>
                <w:szCs w:val="24"/>
                <w:lang w:val="uk-UA"/>
              </w:rPr>
              <w:t>пілотного проекту щодо державної реєстрації шлюбу, запровадженого</w:t>
            </w:r>
            <w:r w:rsidR="007F545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F5455" w:rsidRPr="007F5455">
              <w:rPr>
                <w:rFonts w:ascii="Times New Roman" w:hAnsi="Times New Roman"/>
                <w:sz w:val="24"/>
                <w:szCs w:val="24"/>
                <w:lang w:val="uk-UA"/>
              </w:rPr>
              <w:t>розпорядженням Кабінету Міністрів України від 13.07.2016 № 502-р «Про запровадження реалізації пілотного проекту щодо державної реєстрації шлюбу».</w:t>
            </w:r>
          </w:p>
          <w:p w14:paraId="1B4FD006" w14:textId="754BDA3C" w:rsidR="007F5455" w:rsidRPr="00F53942" w:rsidRDefault="007F5455" w:rsidP="007F5455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7F5455">
              <w:rPr>
                <w:rFonts w:ascii="Times New Roman" w:hAnsi="Times New Roman"/>
                <w:sz w:val="24"/>
                <w:szCs w:val="24"/>
                <w:lang w:val="uk-UA"/>
              </w:rPr>
              <w:t>Надання платних послуг згідно статті 20 Закону України «Про державну реєстрацію актів цивільного стану» відповідно до Переліку, який затверджено Кабінетом Міністрів України, на бажання та за письмовою заявою фізичної особи.</w:t>
            </w:r>
          </w:p>
          <w:p w14:paraId="51612B41" w14:textId="77777777" w:rsidR="00E3637F" w:rsidRDefault="007F5455" w:rsidP="00E3637F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Організація проведення урочистої реєстрації заручин, шлюбу, ювілейних обрядів, народжень з використанням різноманітних елементів </w:t>
            </w:r>
            <w:r w:rsidR="00224BA4">
              <w:rPr>
                <w:rFonts w:ascii="Times New Roman" w:hAnsi="Times New Roman"/>
                <w:sz w:val="24"/>
                <w:szCs w:val="24"/>
                <w:lang w:val="uk-UA"/>
              </w:rPr>
              <w:t>урочистості;</w:t>
            </w:r>
          </w:p>
          <w:p w14:paraId="15198022" w14:textId="4BBDBB43" w:rsidR="00224BA4" w:rsidRPr="00F53942" w:rsidRDefault="00224BA4" w:rsidP="000A0018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0A0018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державної реєстрації смерті, видача відповідного свідоцтва та витягу з Державного реєстру актів цивільного стану громадян відповідно до вимог чинного законодавства.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</w:p>
        </w:tc>
      </w:tr>
      <w:tr w:rsidR="00314D12" w:rsidRPr="00314D12" w14:paraId="0EDF8B7B" w14:textId="77777777" w:rsidTr="00F76A35">
        <w:trPr>
          <w:trHeight w:val="402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D1949D8" w14:textId="44BE9C2F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оплати праці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55ECE17D" w14:textId="5358740D" w:rsidR="001A4C71" w:rsidRPr="001A4C71" w:rsidRDefault="001A4C71" w:rsidP="009D64B9">
            <w:pPr>
              <w:pStyle w:val="rvps14"/>
              <w:spacing w:before="0" w:beforeAutospacing="0" w:after="0" w:afterAutospacing="0"/>
              <w:ind w:right="137"/>
              <w:jc w:val="both"/>
            </w:pPr>
            <w:r w:rsidRPr="001A4C71">
              <w:t xml:space="preserve">Посадовий оклад – </w:t>
            </w:r>
            <w:r w:rsidR="00156413">
              <w:t>53</w:t>
            </w:r>
            <w:r w:rsidR="00EB3187">
              <w:t>00</w:t>
            </w:r>
            <w:r w:rsidRPr="001A4C71">
              <w:t xml:space="preserve"> грн.</w:t>
            </w:r>
          </w:p>
          <w:p w14:paraId="4E32D343" w14:textId="7B9369C6" w:rsidR="00314D12" w:rsidRPr="00314D12" w:rsidRDefault="001A4C71" w:rsidP="009D64B9">
            <w:pPr>
              <w:spacing w:before="150" w:after="15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службовців».</w:t>
            </w:r>
          </w:p>
        </w:tc>
      </w:tr>
      <w:tr w:rsidR="00314D12" w:rsidRPr="00314D12" w14:paraId="31622450" w14:textId="77777777" w:rsidTr="00F76A35">
        <w:trPr>
          <w:trHeight w:val="538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0F6B4DE" w14:textId="32383D39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про строковість призначення на посаду</w:t>
            </w:r>
            <w:r w:rsidR="002A7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322B6FB" w14:textId="4DD11FEB" w:rsidR="009D64B9" w:rsidRPr="002611FA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1FA">
              <w:rPr>
                <w:rFonts w:ascii="Times New Roman" w:hAnsi="Times New Roman"/>
                <w:sz w:val="24"/>
                <w:szCs w:val="24"/>
              </w:rPr>
              <w:t>Контракт уклад</w:t>
            </w:r>
            <w:r>
              <w:rPr>
                <w:rFonts w:ascii="Times New Roman" w:hAnsi="Times New Roman"/>
                <w:sz w:val="24"/>
                <w:szCs w:val="24"/>
              </w:rPr>
              <w:t>ається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 xml:space="preserve"> на період дії карантину, установленого Кабінетом Міністрів України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 xml:space="preserve">з метою запобігання поширенню на території України гострої респіраторної хвороби COVID-19, спричиненої </w:t>
            </w:r>
            <w:proofErr w:type="spellStart"/>
            <w:r w:rsidRPr="002611FA">
              <w:rPr>
                <w:rFonts w:ascii="Times New Roman" w:hAnsi="Times New Roman"/>
                <w:sz w:val="24"/>
                <w:szCs w:val="24"/>
              </w:rPr>
              <w:t>коронавірусом</w:t>
            </w:r>
            <w:proofErr w:type="spellEnd"/>
            <w:r w:rsidRPr="002611FA">
              <w:rPr>
                <w:rFonts w:ascii="Times New Roman" w:hAnsi="Times New Roman"/>
                <w:sz w:val="24"/>
                <w:szCs w:val="24"/>
              </w:rPr>
              <w:t xml:space="preserve"> SARS-CoV-2, та до дня визначення суб’єктом призначення або </w:t>
            </w:r>
            <w:r w:rsidRPr="002611FA">
              <w:rPr>
                <w:rFonts w:ascii="Times New Roman" w:hAnsi="Times New Roman"/>
                <w:sz w:val="24"/>
                <w:szCs w:val="24"/>
              </w:rPr>
              <w:lastRenderedPageBreak/>
              <w:t>керівником державної служби переможця за результатами конкурсного відб</w:t>
            </w:r>
            <w:r w:rsidR="000A0018">
              <w:rPr>
                <w:rFonts w:ascii="Times New Roman" w:hAnsi="Times New Roman"/>
                <w:sz w:val="24"/>
                <w:szCs w:val="24"/>
              </w:rPr>
              <w:t>ору відповідно до законодавства.</w:t>
            </w:r>
          </w:p>
          <w:p w14:paraId="0385718F" w14:textId="15C2F808" w:rsidR="00314D12" w:rsidRPr="001A4C71" w:rsidRDefault="009D64B9" w:rsidP="00182C53">
            <w:pPr>
              <w:spacing w:before="150" w:after="15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1FA">
              <w:rPr>
                <w:rFonts w:ascii="Times New Roman" w:hAnsi="Times New Roman"/>
                <w:sz w:val="24"/>
                <w:szCs w:val="24"/>
              </w:rPr>
              <w:t xml:space="preserve">Граничний строк перебування на зазначеній посаді державної служби становить не більше </w:t>
            </w:r>
            <w:r w:rsidR="00182C53">
              <w:rPr>
                <w:rFonts w:ascii="Times New Roman" w:hAnsi="Times New Roman"/>
                <w:sz w:val="24"/>
                <w:szCs w:val="24"/>
              </w:rPr>
              <w:t>двох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 xml:space="preserve"> місяців після відміни карантину, установленого Кабінетом Міністрів України.</w:t>
            </w:r>
          </w:p>
        </w:tc>
      </w:tr>
      <w:tr w:rsidR="00314D12" w:rsidRPr="00314D12" w14:paraId="23F6005C" w14:textId="77777777" w:rsidTr="00F76A35"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D17CEBB" w14:textId="6C48281E" w:rsidR="00314D12" w:rsidRPr="00314D12" w:rsidRDefault="00DC7841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ерелік інформації, необхідної для призначення на вакантну посаду, в тому числі форм</w:t>
            </w:r>
            <w:r w:rsidR="00F76A3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, адресат та строк її подання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D2E8A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417BF43" w14:textId="77777777" w:rsidR="009D64B9" w:rsidRPr="00490C5E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заява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 xml:space="preserve"> із зазначенням основних мотивів щодо зайняття посади за формою згідно з </w:t>
            </w:r>
            <w:hyperlink r:id="rId5" w:history="1">
              <w:r w:rsidRPr="007E5287">
                <w:rPr>
                  <w:rStyle w:val="a3"/>
                  <w:rFonts w:ascii="Times New Roman" w:hAnsi="Times New Roman"/>
                  <w:sz w:val="24"/>
                  <w:szCs w:val="24"/>
                </w:rPr>
                <w:t>додатком 1</w:t>
              </w:r>
            </w:hyperlink>
            <w:r w:rsidRPr="00490C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E11496C" w14:textId="77777777" w:rsidR="009D64B9" w:rsidRPr="00490C5E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bookmark=id.z337ya"/>
            <w:bookmarkEnd w:id="2"/>
            <w:r w:rsidRPr="00490C5E">
              <w:rPr>
                <w:rFonts w:ascii="Times New Roman" w:hAnsi="Times New Roman"/>
                <w:sz w:val="24"/>
                <w:szCs w:val="24"/>
              </w:rPr>
              <w:t xml:space="preserve">2) резюме за формою згідно з </w:t>
            </w:r>
            <w:hyperlink r:id="rId6" w:history="1">
              <w:r w:rsidRPr="007E5287">
                <w:rPr>
                  <w:rStyle w:val="a3"/>
                  <w:rFonts w:ascii="Times New Roman" w:hAnsi="Times New Roman"/>
                  <w:sz w:val="24"/>
                  <w:szCs w:val="24"/>
                </w:rPr>
                <w:t>додатком 2</w:t>
              </w:r>
              <w:bookmarkStart w:id="3" w:name="bookmark=id.3j2qqm3"/>
              <w:bookmarkEnd w:id="3"/>
            </w:hyperlink>
            <w:r w:rsidRPr="00490C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83ABD80" w14:textId="77777777" w:rsidR="009D64B9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C5E">
              <w:rPr>
                <w:rFonts w:ascii="Times New Roman" w:hAnsi="Times New Roman"/>
                <w:sz w:val="24"/>
                <w:szCs w:val="24"/>
              </w:rPr>
              <w:t>3) заяв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, в якій повідомляє, що до неї не застосовуються заборони, визначені частиною третьою або чет</w:t>
            </w:r>
            <w:r>
              <w:rPr>
                <w:rFonts w:ascii="Times New Roman" w:hAnsi="Times New Roman"/>
                <w:sz w:val="24"/>
                <w:szCs w:val="24"/>
              </w:rPr>
              <w:t>вертою статті 1 Закону України «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Про очищення влади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, та надає згоду на проходження перевірки та на оприлюднення відомостей стосовно неї відповідно до зазначеного Закону.</w:t>
            </w:r>
          </w:p>
          <w:p w14:paraId="0084CEB7" w14:textId="77777777" w:rsidR="009D64B9" w:rsidRPr="0068461B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14CD2C8" w14:textId="77777777" w:rsidR="001A4C71" w:rsidRPr="001A4C71" w:rsidRDefault="001A4C71" w:rsidP="00F53942">
            <w:pPr>
              <w:autoSpaceDE w:val="0"/>
              <w:adjustRightInd w:val="0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>Інформація подається через Єдиний портал вакансій державної служби НАДС.</w:t>
            </w:r>
          </w:p>
          <w:p w14:paraId="3562A238" w14:textId="0E8A5E72" w:rsidR="00314D12" w:rsidRPr="001A4C71" w:rsidRDefault="001A4C71" w:rsidP="000A0018">
            <w:pPr>
              <w:autoSpaceDE w:val="0"/>
              <w:adjustRightInd w:val="0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>Документи приймаються до 1</w:t>
            </w:r>
            <w:r w:rsidR="00D657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 xml:space="preserve"> год. </w:t>
            </w:r>
            <w:r w:rsidR="00D657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 xml:space="preserve"> хв. </w:t>
            </w:r>
            <w:r w:rsidR="009D64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0A0018">
              <w:rPr>
                <w:rFonts w:ascii="Times New Roman" w:hAnsi="Times New Roman" w:cs="Times New Roman"/>
                <w:sz w:val="24"/>
                <w:szCs w:val="24"/>
              </w:rPr>
              <w:t>09 жовтня</w:t>
            </w: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 xml:space="preserve"> 2020 року.</w:t>
            </w:r>
          </w:p>
        </w:tc>
      </w:tr>
      <w:tr w:rsidR="00314D12" w:rsidRPr="00314D12" w14:paraId="74E10C71" w14:textId="77777777" w:rsidTr="00F76A35"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F9DDCB7" w14:textId="66E888D2" w:rsidR="00314D12" w:rsidRPr="00314D12" w:rsidRDefault="00917F50" w:rsidP="001A4C7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різвище, ім’я та по батькові, номер телефону та адрес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електронн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ої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пошти ос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іб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, як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нада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ють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додаткову інформацію з питань проведення добору на вакантну посаду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4ACB204E" w14:textId="416190A5" w:rsidR="00224BA4" w:rsidRDefault="001A4C71" w:rsidP="001A4C71">
            <w:pPr>
              <w:pStyle w:val="rvps14"/>
              <w:spacing w:before="0" w:beforeAutospacing="0" w:after="0" w:afterAutospacing="0"/>
              <w:jc w:val="both"/>
            </w:pPr>
            <w:r>
              <w:t>Левченко Владислава Володимирівна</w:t>
            </w:r>
          </w:p>
          <w:p w14:paraId="1DDAF49E" w14:textId="304431A5" w:rsidR="0099669E" w:rsidRDefault="0099669E" w:rsidP="001A4C71">
            <w:pPr>
              <w:pStyle w:val="rvps14"/>
              <w:spacing w:before="0" w:beforeAutospacing="0" w:after="0" w:afterAutospacing="0"/>
              <w:jc w:val="both"/>
            </w:pPr>
            <w:r>
              <w:t>Таранова Діана Федорівна</w:t>
            </w:r>
          </w:p>
          <w:p w14:paraId="63B30142" w14:textId="77777777" w:rsidR="001A4C71" w:rsidRDefault="001A4C71" w:rsidP="001A4C71">
            <w:pPr>
              <w:pStyle w:val="rvps14"/>
              <w:spacing w:before="0" w:beforeAutospacing="0" w:after="0" w:afterAutospacing="0"/>
              <w:jc w:val="both"/>
            </w:pPr>
            <w:r w:rsidRPr="00B9587A">
              <w:t>т. (048)705-</w:t>
            </w:r>
            <w:r>
              <w:t>18-13</w:t>
            </w:r>
          </w:p>
          <w:p w14:paraId="0CEFFB03" w14:textId="3EDAFF78" w:rsidR="0099669E" w:rsidRPr="00B9587A" w:rsidRDefault="0099669E" w:rsidP="001A4C71">
            <w:pPr>
              <w:pStyle w:val="rvps14"/>
              <w:spacing w:before="0" w:beforeAutospacing="0" w:after="0" w:afterAutospacing="0"/>
              <w:jc w:val="both"/>
            </w:pPr>
            <w:r w:rsidRPr="00B9587A">
              <w:t>т. (048)705-</w:t>
            </w:r>
            <w:r>
              <w:t>18-18</w:t>
            </w:r>
          </w:p>
          <w:p w14:paraId="72878252" w14:textId="77777777" w:rsidR="00314D12" w:rsidRDefault="003C2934" w:rsidP="007D243E">
            <w:pPr>
              <w:pStyle w:val="rvps14"/>
              <w:spacing w:before="0" w:beforeAutospacing="0" w:after="0" w:afterAutospacing="0"/>
              <w:jc w:val="both"/>
            </w:pPr>
            <w:hyperlink r:id="rId7" w:history="1">
              <w:r w:rsidR="001A4C71" w:rsidRPr="00FD70E2">
                <w:rPr>
                  <w:rStyle w:val="a3"/>
                  <w:lang w:val="en-US"/>
                </w:rPr>
                <w:t>vladislavakadri</w:t>
              </w:r>
              <w:r w:rsidR="001A4C71" w:rsidRPr="00FD70E2">
                <w:rPr>
                  <w:rStyle w:val="a3"/>
                </w:rPr>
                <w:t>@</w:t>
              </w:r>
              <w:r w:rsidR="001A4C71" w:rsidRPr="00FD70E2">
                <w:rPr>
                  <w:rStyle w:val="a3"/>
                  <w:lang w:val="en-US"/>
                </w:rPr>
                <w:t>ukr</w:t>
              </w:r>
              <w:r w:rsidR="001A4C71" w:rsidRPr="00FD70E2">
                <w:rPr>
                  <w:rStyle w:val="a3"/>
                </w:rPr>
                <w:t>.</w:t>
              </w:r>
              <w:r w:rsidR="001A4C71" w:rsidRPr="00FD70E2">
                <w:rPr>
                  <w:rStyle w:val="a3"/>
                  <w:lang w:val="en-US"/>
                </w:rPr>
                <w:t>net</w:t>
              </w:r>
            </w:hyperlink>
            <w:r w:rsidR="007D243E" w:rsidRPr="00314D12">
              <w:t xml:space="preserve"> </w:t>
            </w:r>
          </w:p>
          <w:p w14:paraId="06292E47" w14:textId="46FD17D2" w:rsidR="0099669E" w:rsidRPr="0099669E" w:rsidRDefault="003C2934" w:rsidP="007D243E">
            <w:pPr>
              <w:pStyle w:val="rvps14"/>
              <w:spacing w:before="0" w:beforeAutospacing="0" w:after="0" w:afterAutospacing="0"/>
              <w:jc w:val="both"/>
              <w:rPr>
                <w:lang w:val="en-US"/>
              </w:rPr>
            </w:pPr>
            <w:hyperlink r:id="rId8" w:history="1">
              <w:r w:rsidR="0099669E">
                <w:rPr>
                  <w:rStyle w:val="a3"/>
                  <w:lang w:val="en-US"/>
                </w:rPr>
                <w:t>diana</w:t>
              </w:r>
              <w:r w:rsidR="0099669E" w:rsidRPr="00FD70E2">
                <w:rPr>
                  <w:rStyle w:val="a3"/>
                  <w:lang w:val="en-US"/>
                </w:rPr>
                <w:t>kadri</w:t>
              </w:r>
              <w:r w:rsidR="0099669E" w:rsidRPr="00FD70E2">
                <w:rPr>
                  <w:rStyle w:val="a3"/>
                </w:rPr>
                <w:t>@</w:t>
              </w:r>
              <w:r w:rsidR="0099669E" w:rsidRPr="00FD70E2">
                <w:rPr>
                  <w:rStyle w:val="a3"/>
                  <w:lang w:val="en-US"/>
                </w:rPr>
                <w:t>ukr</w:t>
              </w:r>
              <w:r w:rsidR="0099669E" w:rsidRPr="00FD70E2">
                <w:rPr>
                  <w:rStyle w:val="a3"/>
                </w:rPr>
                <w:t>.</w:t>
              </w:r>
              <w:r w:rsidR="0099669E" w:rsidRPr="00FD70E2">
                <w:rPr>
                  <w:rStyle w:val="a3"/>
                  <w:lang w:val="en-US"/>
                </w:rPr>
                <w:t>net</w:t>
              </w:r>
            </w:hyperlink>
            <w:r w:rsidR="0099669E" w:rsidRPr="00314D12">
              <w:t xml:space="preserve"> </w:t>
            </w:r>
          </w:p>
        </w:tc>
      </w:tr>
      <w:tr w:rsidR="00314D12" w:rsidRPr="00314D12" w14:paraId="43C85C54" w14:textId="77777777" w:rsidTr="00F76A35"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8A74328" w14:textId="146BCB7C" w:rsidR="00314D12" w:rsidRPr="00314D12" w:rsidRDefault="00917F50" w:rsidP="009D6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14D12"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имоги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****</w:t>
            </w:r>
          </w:p>
        </w:tc>
      </w:tr>
      <w:tr w:rsidR="00774E76" w:rsidRPr="00314D12" w14:paraId="117D099A" w14:textId="77777777" w:rsidTr="00F76A35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88AD3A9" w14:textId="77777777" w:rsidR="00774E76" w:rsidRPr="00314D12" w:rsidRDefault="00774E76" w:rsidP="00774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0E6EFBD" w14:textId="77777777" w:rsidR="00774E76" w:rsidRPr="00314D12" w:rsidRDefault="00774E76" w:rsidP="00774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687C428" w14:textId="1599E508" w:rsidR="00774E76" w:rsidRPr="00774E76" w:rsidRDefault="009B2AFA" w:rsidP="00E80A78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Вища освіта за освітнім ступенем не нижче молодшого бакалавра або бакалавра у галузі знань «Право»</w:t>
            </w:r>
          </w:p>
        </w:tc>
      </w:tr>
      <w:tr w:rsidR="00774E76" w:rsidRPr="00314D12" w14:paraId="5E226FA0" w14:textId="77777777" w:rsidTr="00F76A35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4E61A70" w14:textId="77777777" w:rsidR="00774E76" w:rsidRPr="00314D12" w:rsidRDefault="00774E76" w:rsidP="00774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A90E4BA" w14:textId="65C244C7" w:rsidR="00774E76" w:rsidRPr="00314D12" w:rsidRDefault="00774E76" w:rsidP="00774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3A36339" w14:textId="182619FD" w:rsidR="00774E76" w:rsidRPr="00774E76" w:rsidRDefault="009B2AFA" w:rsidP="00774E76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потребує</w:t>
            </w:r>
          </w:p>
        </w:tc>
      </w:tr>
      <w:tr w:rsidR="00774E76" w:rsidRPr="00314D12" w14:paraId="18642717" w14:textId="77777777" w:rsidTr="00F76A35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A2138F2" w14:textId="65E25A06" w:rsidR="00774E76" w:rsidRPr="00314D12" w:rsidRDefault="00774E76" w:rsidP="00774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792845E" w14:textId="77777777" w:rsidR="00774E76" w:rsidRPr="00314D12" w:rsidRDefault="00774E76" w:rsidP="00774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AECC590" w14:textId="60884CC7" w:rsidR="00774E76" w:rsidRPr="00774E76" w:rsidRDefault="00774E76" w:rsidP="00774E76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7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</w:p>
        </w:tc>
      </w:tr>
      <w:tr w:rsidR="00774E76" w:rsidRPr="00314D12" w14:paraId="32E0B637" w14:textId="77777777" w:rsidTr="00F76A35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553C67E8" w14:textId="3B10177B" w:rsidR="00774E76" w:rsidRPr="00314D12" w:rsidRDefault="00774E76" w:rsidP="00774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96B2539" w14:textId="6CBE3FC8" w:rsidR="00774E76" w:rsidRPr="00314D12" w:rsidRDefault="00774E76" w:rsidP="00774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іноземною мовою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E7FAB6F" w14:textId="6F9022A2" w:rsidR="00774E76" w:rsidRPr="00774E76" w:rsidRDefault="00774E76" w:rsidP="00774E76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7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Не потребує</w:t>
            </w:r>
          </w:p>
        </w:tc>
      </w:tr>
    </w:tbl>
    <w:p w14:paraId="271FAD98" w14:textId="77777777" w:rsidR="00B5151A" w:rsidRPr="00F774FC" w:rsidRDefault="00B5151A">
      <w:pPr>
        <w:rPr>
          <w:sz w:val="2"/>
          <w:szCs w:val="2"/>
          <w:lang w:val="ru-RU"/>
        </w:rPr>
      </w:pPr>
    </w:p>
    <w:sectPr w:rsidR="00B5151A" w:rsidRPr="00F774FC" w:rsidSect="00F774FC">
      <w:pgSz w:w="11906" w:h="16838"/>
      <w:pgMar w:top="284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10815"/>
    <w:multiLevelType w:val="hybridMultilevel"/>
    <w:tmpl w:val="35FA324C"/>
    <w:lvl w:ilvl="0" w:tplc="278A3B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97A55"/>
    <w:multiLevelType w:val="hybridMultilevel"/>
    <w:tmpl w:val="C1402F7E"/>
    <w:lvl w:ilvl="0" w:tplc="F9CE1CB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3EE75265"/>
    <w:multiLevelType w:val="hybridMultilevel"/>
    <w:tmpl w:val="5330C1F8"/>
    <w:lvl w:ilvl="0" w:tplc="E952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29393D"/>
    <w:multiLevelType w:val="hybridMultilevel"/>
    <w:tmpl w:val="10C828B8"/>
    <w:lvl w:ilvl="0" w:tplc="A6826C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0A"/>
    <w:rsid w:val="000223B4"/>
    <w:rsid w:val="00055E4C"/>
    <w:rsid w:val="000A0018"/>
    <w:rsid w:val="001121C1"/>
    <w:rsid w:val="00156413"/>
    <w:rsid w:val="001818E4"/>
    <w:rsid w:val="00182C53"/>
    <w:rsid w:val="001A4C71"/>
    <w:rsid w:val="00224BA4"/>
    <w:rsid w:val="002A7B4E"/>
    <w:rsid w:val="00314D12"/>
    <w:rsid w:val="00326F61"/>
    <w:rsid w:val="003446E4"/>
    <w:rsid w:val="003A6895"/>
    <w:rsid w:val="003C2934"/>
    <w:rsid w:val="003D2E8A"/>
    <w:rsid w:val="004231AB"/>
    <w:rsid w:val="0048000B"/>
    <w:rsid w:val="004D575B"/>
    <w:rsid w:val="005329C3"/>
    <w:rsid w:val="00536D0A"/>
    <w:rsid w:val="005B4423"/>
    <w:rsid w:val="005B5AAA"/>
    <w:rsid w:val="005D393D"/>
    <w:rsid w:val="00601708"/>
    <w:rsid w:val="00666770"/>
    <w:rsid w:val="006671C8"/>
    <w:rsid w:val="006C310C"/>
    <w:rsid w:val="006C347E"/>
    <w:rsid w:val="006C6A94"/>
    <w:rsid w:val="00713A64"/>
    <w:rsid w:val="007142E9"/>
    <w:rsid w:val="00716002"/>
    <w:rsid w:val="00757F88"/>
    <w:rsid w:val="007748B2"/>
    <w:rsid w:val="00774E76"/>
    <w:rsid w:val="007D243E"/>
    <w:rsid w:val="007F5455"/>
    <w:rsid w:val="00917F50"/>
    <w:rsid w:val="00983E97"/>
    <w:rsid w:val="0099669E"/>
    <w:rsid w:val="009B2AFA"/>
    <w:rsid w:val="009D64B9"/>
    <w:rsid w:val="009F55AC"/>
    <w:rsid w:val="00A03962"/>
    <w:rsid w:val="00A52BB6"/>
    <w:rsid w:val="00AA6532"/>
    <w:rsid w:val="00AB3697"/>
    <w:rsid w:val="00B5151A"/>
    <w:rsid w:val="00B7129B"/>
    <w:rsid w:val="00C321D0"/>
    <w:rsid w:val="00C83DC1"/>
    <w:rsid w:val="00CA49AF"/>
    <w:rsid w:val="00D52EDA"/>
    <w:rsid w:val="00D65779"/>
    <w:rsid w:val="00DC7841"/>
    <w:rsid w:val="00DF57FC"/>
    <w:rsid w:val="00E3637F"/>
    <w:rsid w:val="00E80A78"/>
    <w:rsid w:val="00EB3187"/>
    <w:rsid w:val="00EE334C"/>
    <w:rsid w:val="00EE7313"/>
    <w:rsid w:val="00F05017"/>
    <w:rsid w:val="00F0594A"/>
    <w:rsid w:val="00F53942"/>
    <w:rsid w:val="00F55DF1"/>
    <w:rsid w:val="00F76A35"/>
    <w:rsid w:val="00F774FC"/>
    <w:rsid w:val="00FD70E2"/>
    <w:rsid w:val="00FE07DE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74E1A"/>
  <w15:chartTrackingRefBased/>
  <w15:docId w15:val="{B1F8D2C4-522E-4F99-9621-295204605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314D12"/>
  </w:style>
  <w:style w:type="paragraph" w:customStyle="1" w:styleId="rvps12">
    <w:name w:val="rvps1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314D12"/>
    <w:rPr>
      <w:color w:val="0000FF"/>
      <w:u w:val="single"/>
    </w:rPr>
  </w:style>
  <w:style w:type="paragraph" w:customStyle="1" w:styleId="rvps2">
    <w:name w:val="rvps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314D12"/>
  </w:style>
  <w:style w:type="paragraph" w:customStyle="1" w:styleId="rvps8">
    <w:name w:val="rvps8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1A4C71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FontStyle18">
    <w:name w:val="Font Style18"/>
    <w:rsid w:val="001A4C71"/>
    <w:rPr>
      <w:rFonts w:ascii="Century Gothic" w:hAnsi="Century Gothic" w:cs="Century Gothic" w:hint="default"/>
      <w:sz w:val="24"/>
      <w:szCs w:val="24"/>
    </w:rPr>
  </w:style>
  <w:style w:type="paragraph" w:customStyle="1" w:styleId="a5">
    <w:name w:val="Нормальний текст"/>
    <w:basedOn w:val="a"/>
    <w:rsid w:val="001A4C71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rvts0">
    <w:name w:val="rvts0"/>
    <w:basedOn w:val="a0"/>
    <w:rsid w:val="001A4C71"/>
  </w:style>
  <w:style w:type="paragraph" w:styleId="a6">
    <w:name w:val="Balloon Text"/>
    <w:basedOn w:val="a"/>
    <w:link w:val="a7"/>
    <w:uiPriority w:val="99"/>
    <w:semiHidden/>
    <w:unhideWhenUsed/>
    <w:rsid w:val="00344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E4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A52B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85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slavakadri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ladislavakadri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90-2020-&#1087;" TargetMode="External"/><Relationship Id="rId5" Type="http://schemas.openxmlformats.org/officeDocument/2006/relationships/hyperlink" Target="https://zakon.rada.gov.ua/laws/show/290-2020-&#1087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2491</Words>
  <Characters>1421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Баткалов</dc:creator>
  <cp:keywords/>
  <dc:description/>
  <cp:lastModifiedBy>user</cp:lastModifiedBy>
  <cp:revision>52</cp:revision>
  <cp:lastPrinted>2020-10-05T10:51:00Z</cp:lastPrinted>
  <dcterms:created xsi:type="dcterms:W3CDTF">2020-04-28T11:42:00Z</dcterms:created>
  <dcterms:modified xsi:type="dcterms:W3CDTF">2020-10-05T11:36:00Z</dcterms:modified>
</cp:coreProperties>
</file>