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BE" w:rsidRPr="00386A20" w:rsidRDefault="00A8637A" w:rsidP="00A86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20">
        <w:rPr>
          <w:rFonts w:ascii="Times New Roman" w:hAnsi="Times New Roman" w:cs="Times New Roman"/>
          <w:b/>
          <w:sz w:val="28"/>
          <w:szCs w:val="28"/>
        </w:rPr>
        <w:t xml:space="preserve">Інформація про прийняте рішення за результатами добору </w:t>
      </w:r>
    </w:p>
    <w:p w:rsidR="00A8637A" w:rsidRDefault="00A8637A" w:rsidP="00A86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ED8" w:rsidRDefault="00A8637A" w:rsidP="009A6A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«Про укладення контракту про проходження державної служби на період дії </w:t>
      </w:r>
      <w:r w:rsidR="00547DA4">
        <w:rPr>
          <w:rFonts w:ascii="Times New Roman" w:hAnsi="Times New Roman" w:cs="Times New Roman"/>
          <w:sz w:val="28"/>
          <w:szCs w:val="28"/>
        </w:rPr>
        <w:t xml:space="preserve">карантину» від </w:t>
      </w:r>
      <w:r w:rsidR="001907E4">
        <w:rPr>
          <w:rFonts w:ascii="Times New Roman" w:hAnsi="Times New Roman" w:cs="Times New Roman"/>
          <w:sz w:val="28"/>
          <w:szCs w:val="28"/>
        </w:rPr>
        <w:t>05 листопада 2020</w:t>
      </w:r>
      <w:r w:rsidR="00C04A2B">
        <w:rPr>
          <w:rFonts w:ascii="Times New Roman" w:hAnsi="Times New Roman" w:cs="Times New Roman"/>
          <w:sz w:val="28"/>
          <w:szCs w:val="28"/>
        </w:rPr>
        <w:t xml:space="preserve"> року</w:t>
      </w:r>
      <w:r w:rsidR="00174CE9">
        <w:rPr>
          <w:rFonts w:ascii="Times New Roman" w:hAnsi="Times New Roman" w:cs="Times New Roman"/>
          <w:sz w:val="28"/>
          <w:szCs w:val="28"/>
        </w:rPr>
        <w:t xml:space="preserve"> </w:t>
      </w:r>
      <w:r w:rsidR="00D253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4CE9">
        <w:rPr>
          <w:rFonts w:ascii="Times New Roman" w:hAnsi="Times New Roman" w:cs="Times New Roman"/>
          <w:sz w:val="28"/>
          <w:szCs w:val="28"/>
        </w:rPr>
        <w:t xml:space="preserve">№ </w:t>
      </w:r>
      <w:r w:rsidR="001907E4">
        <w:rPr>
          <w:rFonts w:ascii="Times New Roman" w:hAnsi="Times New Roman" w:cs="Times New Roman"/>
          <w:sz w:val="28"/>
          <w:szCs w:val="28"/>
        </w:rPr>
        <w:t>255</w:t>
      </w:r>
      <w:r w:rsidR="00D253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-к прийнято рішення укласти </w:t>
      </w:r>
      <w:r w:rsidRPr="00A8637A">
        <w:rPr>
          <w:rFonts w:ascii="Times New Roman" w:hAnsi="Times New Roman" w:cs="Times New Roman"/>
          <w:sz w:val="28"/>
          <w:szCs w:val="28"/>
        </w:rPr>
        <w:t xml:space="preserve">контракт про проходження державної служби на період дії карантину та до дня визначення переможця за результатами конкурсного відбору </w:t>
      </w:r>
      <w:r w:rsidR="007E5623">
        <w:rPr>
          <w:rFonts w:ascii="Times New Roman" w:hAnsi="Times New Roman" w:cs="Times New Roman"/>
          <w:sz w:val="28"/>
          <w:szCs w:val="28"/>
        </w:rPr>
        <w:t>з</w:t>
      </w:r>
      <w:r w:rsidR="00D01ED8">
        <w:rPr>
          <w:rFonts w:ascii="Times New Roman" w:hAnsi="Times New Roman" w:cs="Times New Roman"/>
          <w:sz w:val="28"/>
          <w:szCs w:val="28"/>
        </w:rPr>
        <w:t xml:space="preserve"> наступними кандидатами: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>- Маніло Нонною Вадимівною на посаду державного виконавця Інгульського відділу державної виконавчої служби у місті Миколаєві Південного міжрегіонального управління Міністерства юстиції (м. Одеса);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Динником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Олександром Анатолійовичем на посаду старшого державного виконавця Інгульського відділу державної виконавчої служби у місті Миколаєві Південного міжрегіонального управління Міністерства юстиції (м. Одеса);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Марією Григорівною на посаду старшого державного виконавця Інгульського відділу державної виконавчої служби у місті Миколаєві Південного міжрегіонального управління Міністерства юстиції (м. Одеса);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Кариною Анатоліївною на посаду державного виконавця Заводського відділу державної виконавчої служби у місті Миколаєві Південного міжрегіонального управління Міністерства юстиції (м. Одеса);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Каленко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Альоною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Вікторівною на посаду головного державного виконавця Казанківського районного відділу державної виконавчої служби Південного міжрегіонального управління Міністерства юстиції (м. Одеса);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Кашарайло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Катериною Сергіївною на посаду старшого державного виконавця Вознесенського міськрайонного відділу державної виконавчої служби Південного міжрегіонального управління Міністерства юстиції              (м. Одеса);</w:t>
      </w:r>
    </w:p>
    <w:p w:rsidR="00D25396" w:rsidRPr="00D25396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396">
        <w:rPr>
          <w:rFonts w:ascii="Times New Roman" w:hAnsi="Times New Roman" w:cs="Times New Roman"/>
          <w:sz w:val="28"/>
          <w:szCs w:val="28"/>
        </w:rPr>
        <w:t>Барбуновою</w:t>
      </w:r>
      <w:proofErr w:type="spellEnd"/>
      <w:r w:rsidRPr="00D25396">
        <w:rPr>
          <w:rFonts w:ascii="Times New Roman" w:hAnsi="Times New Roman" w:cs="Times New Roman"/>
          <w:sz w:val="28"/>
          <w:szCs w:val="28"/>
        </w:rPr>
        <w:t xml:space="preserve"> Тамілою Леонідівною на посаду старшого державного виконавця Вознесенського міськрайонного відділу державної виконавчої служби Південного міжрегіонального управління Міністерства юстиції             (м. Одеса);</w:t>
      </w:r>
    </w:p>
    <w:p w:rsidR="00A8637A" w:rsidRPr="003B11E7" w:rsidRDefault="00D25396" w:rsidP="00D253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396">
        <w:rPr>
          <w:rFonts w:ascii="Times New Roman" w:hAnsi="Times New Roman" w:cs="Times New Roman"/>
          <w:sz w:val="28"/>
          <w:szCs w:val="28"/>
        </w:rPr>
        <w:t>- Кисельовою Любов’ю Іванівною на посаду старшого державного виконавця Братського районного відділу державної виконавчої служби Південного міжрегіонального управління Міністерства юстиції (м. Одеса).</w:t>
      </w:r>
    </w:p>
    <w:sectPr w:rsidR="00A8637A" w:rsidRPr="003B11E7" w:rsidSect="00F56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74F"/>
    <w:rsid w:val="00043CB2"/>
    <w:rsid w:val="000A02B9"/>
    <w:rsid w:val="000E3E6F"/>
    <w:rsid w:val="00174CE9"/>
    <w:rsid w:val="001907E4"/>
    <w:rsid w:val="00200A91"/>
    <w:rsid w:val="00233AFE"/>
    <w:rsid w:val="003034BD"/>
    <w:rsid w:val="00386A20"/>
    <w:rsid w:val="003B11E7"/>
    <w:rsid w:val="004850EF"/>
    <w:rsid w:val="00547DA4"/>
    <w:rsid w:val="005F6DE8"/>
    <w:rsid w:val="007E5623"/>
    <w:rsid w:val="0084674F"/>
    <w:rsid w:val="00882535"/>
    <w:rsid w:val="00923D61"/>
    <w:rsid w:val="00964DA8"/>
    <w:rsid w:val="00972B00"/>
    <w:rsid w:val="009A6A27"/>
    <w:rsid w:val="00A8637A"/>
    <w:rsid w:val="00AA1AC3"/>
    <w:rsid w:val="00C04A2B"/>
    <w:rsid w:val="00C4642D"/>
    <w:rsid w:val="00D01ED8"/>
    <w:rsid w:val="00D25396"/>
    <w:rsid w:val="00D60D5F"/>
    <w:rsid w:val="00E7112C"/>
    <w:rsid w:val="00EA63BE"/>
    <w:rsid w:val="00F56FD2"/>
    <w:rsid w:val="00FB0464"/>
    <w:rsid w:val="00FE6B71"/>
    <w:rsid w:val="00FF14F9"/>
    <w:rsid w:val="00FF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dcterms:created xsi:type="dcterms:W3CDTF">2020-11-06T11:13:00Z</dcterms:created>
  <dcterms:modified xsi:type="dcterms:W3CDTF">2020-11-06T11:14:00Z</dcterms:modified>
</cp:coreProperties>
</file>